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43CC" w14:textId="536506D9" w:rsidR="005E16BD" w:rsidRPr="005E16BD" w:rsidRDefault="005E16BD" w:rsidP="005E16BD">
      <w:p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the idioms related to the working environment:</w:t>
      </w:r>
    </w:p>
    <w:p w14:paraId="2A55A5CE" w14:textId="77777777" w:rsidR="005E16BD" w:rsidRPr="005E16BD" w:rsidRDefault="005E16BD" w:rsidP="005E16BD">
      <w:pPr>
        <w:spacing w:line="240" w:lineRule="auto"/>
        <w:rPr>
          <w:rFonts w:cs="Times New Roman"/>
          <w:color w:val="000000" w:themeColor="text1"/>
          <w:szCs w:val="24"/>
        </w:rPr>
      </w:pPr>
    </w:p>
    <w:p w14:paraId="05661D34" w14:textId="3E41145E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Rewarding and Stimulating</w:t>
      </w:r>
      <w:r w:rsidRPr="005E16BD">
        <w:rPr>
          <w:rFonts w:cs="Times New Roman"/>
          <w:color w:val="000000" w:themeColor="text1"/>
          <w:szCs w:val="24"/>
        </w:rPr>
        <w:t>:** This refers to a job or task that provides a sense of fulfillment and excitement, often due to its challenging or meaningful nature.</w:t>
      </w:r>
    </w:p>
    <w:p w14:paraId="3F40F98C" w14:textId="11C6A8DE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Originality and Creativity</w:t>
      </w:r>
      <w:r w:rsidRPr="005E16BD">
        <w:rPr>
          <w:rFonts w:cs="Times New Roman"/>
          <w:color w:val="000000" w:themeColor="text1"/>
          <w:szCs w:val="24"/>
        </w:rPr>
        <w:t>:** Emphasizes the importance of coming up with new and innovative ideas, suggesting a workplace or project that values and encourages creative thinking.</w:t>
      </w:r>
    </w:p>
    <w:p w14:paraId="624F85E4" w14:textId="5FA846E4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Come Up With</w:t>
      </w:r>
      <w:r w:rsidRPr="005E16BD">
        <w:rPr>
          <w:rFonts w:cs="Times New Roman"/>
          <w:color w:val="000000" w:themeColor="text1"/>
          <w:szCs w:val="24"/>
        </w:rPr>
        <w:t>:** To generate or produce something, such as ideas, solutions, or plans.</w:t>
      </w:r>
    </w:p>
    <w:p w14:paraId="18C937E5" w14:textId="6AFE3398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No Two Days Are the Same</w:t>
      </w:r>
      <w:r w:rsidRPr="005E16BD">
        <w:rPr>
          <w:rFonts w:cs="Times New Roman"/>
          <w:color w:val="000000" w:themeColor="text1"/>
          <w:szCs w:val="24"/>
        </w:rPr>
        <w:t>:** Describes a dynamic and varied work environment where each day brings unique challenges or experiences.</w:t>
      </w:r>
    </w:p>
    <w:p w14:paraId="061EAA1F" w14:textId="41DE5B2C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Client Contact Hands-On</w:t>
      </w:r>
      <w:r w:rsidRPr="005E16BD">
        <w:rPr>
          <w:rFonts w:cs="Times New Roman"/>
          <w:color w:val="000000" w:themeColor="text1"/>
          <w:szCs w:val="24"/>
        </w:rPr>
        <w:t>:** Involves direct and personal interaction with clients, indicating a close and engaged relationship with them.</w:t>
      </w:r>
    </w:p>
    <w:p w14:paraId="487534DA" w14:textId="0E2D4D24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Hit It Off With</w:t>
      </w:r>
      <w:r w:rsidRPr="005E16BD">
        <w:rPr>
          <w:rFonts w:cs="Times New Roman"/>
          <w:color w:val="000000" w:themeColor="text1"/>
          <w:szCs w:val="24"/>
        </w:rPr>
        <w:t>:** To establish a positive and friendly connection with someone, often used in the context of building good relationships with colleagues or clients.</w:t>
      </w:r>
    </w:p>
    <w:p w14:paraId="75B37970" w14:textId="77A52F87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Get On Well With</w:t>
      </w:r>
      <w:r w:rsidRPr="005E16BD">
        <w:rPr>
          <w:rFonts w:cs="Times New Roman"/>
          <w:color w:val="000000" w:themeColor="text1"/>
          <w:szCs w:val="24"/>
        </w:rPr>
        <w:t>:** Similar to "hit it off with," it implies having a harmonious and positive relationship with others.</w:t>
      </w:r>
    </w:p>
    <w:p w14:paraId="0DE4D423" w14:textId="4196700A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Rapport</w:t>
      </w:r>
      <w:r w:rsidRPr="005E16BD">
        <w:rPr>
          <w:rFonts w:cs="Times New Roman"/>
          <w:color w:val="000000" w:themeColor="text1"/>
          <w:szCs w:val="24"/>
        </w:rPr>
        <w:t>:** A harmonious and understanding connection with someone, especially in a professional context.</w:t>
      </w:r>
    </w:p>
    <w:p w14:paraId="1ECABD74" w14:textId="259D415B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Job Satisfaction</w:t>
      </w:r>
      <w:r w:rsidRPr="005E16BD">
        <w:rPr>
          <w:rFonts w:cs="Times New Roman"/>
          <w:color w:val="000000" w:themeColor="text1"/>
          <w:szCs w:val="24"/>
        </w:rPr>
        <w:t>:** The contentment and fulfillment derived from one's job or profession.</w:t>
      </w:r>
    </w:p>
    <w:p w14:paraId="4A507059" w14:textId="3C8B2CEB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Putting Ideas into Practic</w:t>
      </w:r>
      <w:r w:rsidRPr="005E16BD">
        <w:rPr>
          <w:rFonts w:cs="Times New Roman"/>
          <w:color w:val="000000" w:themeColor="text1"/>
          <w:szCs w:val="24"/>
        </w:rPr>
        <w:t>e:** The process of implementing or applying theoretical concepts or plans in a practical setting.</w:t>
      </w:r>
    </w:p>
    <w:p w14:paraId="25D34406" w14:textId="46A842BF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Working on My Own</w:t>
      </w:r>
      <w:r w:rsidRPr="005E16BD">
        <w:rPr>
          <w:rFonts w:cs="Times New Roman"/>
          <w:color w:val="000000" w:themeColor="text1"/>
          <w:szCs w:val="24"/>
        </w:rPr>
        <w:t>:** Carrying out tasks independently without direct collaboration with others.</w:t>
      </w:r>
    </w:p>
    <w:p w14:paraId="34E5699B" w14:textId="18DA6CB1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Teamwork</w:t>
      </w:r>
      <w:r w:rsidRPr="005E16BD">
        <w:rPr>
          <w:rFonts w:cs="Times New Roman"/>
          <w:color w:val="000000" w:themeColor="text1"/>
          <w:szCs w:val="24"/>
        </w:rPr>
        <w:t>:** Collaborative effort among a group of individuals to achieve a common goal.</w:t>
      </w:r>
    </w:p>
    <w:p w14:paraId="32FBDB84" w14:textId="5544A9C0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Sense of Achievement</w:t>
      </w:r>
      <w:r w:rsidRPr="005E16BD">
        <w:rPr>
          <w:rFonts w:cs="Times New Roman"/>
          <w:color w:val="000000" w:themeColor="text1"/>
          <w:szCs w:val="24"/>
        </w:rPr>
        <w:t>:** The feeling of accomplishment or success resulting from one's efforts.</w:t>
      </w:r>
    </w:p>
    <w:p w14:paraId="27DBB5A4" w14:textId="64F3C9DB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Chained to a Desk</w:t>
      </w:r>
      <w:r w:rsidRPr="005E16BD">
        <w:rPr>
          <w:rFonts w:cs="Times New Roman"/>
          <w:color w:val="000000" w:themeColor="text1"/>
          <w:szCs w:val="24"/>
        </w:rPr>
        <w:t>:** Feeling constrained or restricted by a desk-bound or monotonous job.</w:t>
      </w:r>
    </w:p>
    <w:p w14:paraId="0D8D6F83" w14:textId="6007BC99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Admin/Paperwork</w:t>
      </w:r>
      <w:r w:rsidRPr="005E16BD">
        <w:rPr>
          <w:rFonts w:cs="Times New Roman"/>
          <w:color w:val="000000" w:themeColor="text1"/>
          <w:szCs w:val="24"/>
        </w:rPr>
        <w:t>:** Refers to the routine tasks and documentation associated with administrative responsibilities.</w:t>
      </w:r>
    </w:p>
    <w:p w14:paraId="221AE979" w14:textId="0A661859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Snowed Under</w:t>
      </w:r>
      <w:r w:rsidRPr="005E16BD">
        <w:rPr>
          <w:rFonts w:cs="Times New Roman"/>
          <w:color w:val="000000" w:themeColor="text1"/>
          <w:szCs w:val="24"/>
        </w:rPr>
        <w:t>:** Overwhelmed or inundated with a large volume of work or tasks.</w:t>
      </w:r>
    </w:p>
    <w:p w14:paraId="050F0642" w14:textId="2148D768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Bureaucracy or Red Tape</w:t>
      </w:r>
      <w:r w:rsidRPr="005E16BD">
        <w:rPr>
          <w:rFonts w:cs="Times New Roman"/>
          <w:color w:val="000000" w:themeColor="text1"/>
          <w:szCs w:val="24"/>
        </w:rPr>
        <w:t>:** Excessive formalities and administrative procedures that can hinder efficiency.</w:t>
      </w:r>
    </w:p>
    <w:p w14:paraId="0C3B4BF5" w14:textId="7A19C1D0" w:rsidR="005E16BD" w:rsidRPr="003C4D98" w:rsidRDefault="005E16BD" w:rsidP="003C4D98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I Like the Perks</w:t>
      </w:r>
      <w:r w:rsidRPr="005E16BD">
        <w:rPr>
          <w:rFonts w:cs="Times New Roman"/>
          <w:color w:val="000000" w:themeColor="text1"/>
          <w:szCs w:val="24"/>
        </w:rPr>
        <w:t>:** Enjoying the additional benefits or advantages associated with a job.</w:t>
      </w:r>
    </w:p>
    <w:p w14:paraId="283A1FAB" w14:textId="5B26D126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Someone Breathing Down My Neck</w:t>
      </w:r>
      <w:r w:rsidRPr="005E16BD">
        <w:rPr>
          <w:rFonts w:cs="Times New Roman"/>
          <w:color w:val="000000" w:themeColor="text1"/>
          <w:szCs w:val="24"/>
        </w:rPr>
        <w:t>:** Feeling monitored or supervised closely, often causing discomfort or pressure.</w:t>
      </w:r>
    </w:p>
    <w:p w14:paraId="49686BED" w14:textId="337B3B45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Commute:</w:t>
      </w:r>
      <w:r w:rsidRPr="005E16BD">
        <w:rPr>
          <w:rFonts w:cs="Times New Roman"/>
          <w:color w:val="000000" w:themeColor="text1"/>
          <w:szCs w:val="24"/>
        </w:rPr>
        <w:t>** The regular journey to and from work.</w:t>
      </w:r>
    </w:p>
    <w:p w14:paraId="3635AFC3" w14:textId="25F771B5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Work from Home</w:t>
      </w:r>
      <w:r w:rsidRPr="005E16BD">
        <w:rPr>
          <w:rFonts w:cs="Times New Roman"/>
          <w:color w:val="000000" w:themeColor="text1"/>
          <w:szCs w:val="24"/>
        </w:rPr>
        <w:t>:** The practice of performing job tasks remotely from one's residence.</w:t>
      </w:r>
    </w:p>
    <w:p w14:paraId="779DC21C" w14:textId="75086B84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Hot-Desking</w:t>
      </w:r>
      <w:r w:rsidRPr="005E16BD">
        <w:rPr>
          <w:rFonts w:cs="Times New Roman"/>
          <w:color w:val="000000" w:themeColor="text1"/>
          <w:szCs w:val="24"/>
        </w:rPr>
        <w:t>:** A flexible office arrangement where employees share desks, using them at different times.</w:t>
      </w:r>
    </w:p>
    <w:p w14:paraId="1D4B42BB" w14:textId="67466E25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Vacation Time/Time Off</w:t>
      </w:r>
      <w:r w:rsidRPr="005E16BD">
        <w:rPr>
          <w:rFonts w:cs="Times New Roman"/>
          <w:color w:val="000000" w:themeColor="text1"/>
          <w:szCs w:val="24"/>
        </w:rPr>
        <w:t>:** Periods when an employee is not working, typically for leisure or personal reasons.</w:t>
      </w:r>
    </w:p>
    <w:p w14:paraId="6067A882" w14:textId="76208EDC" w:rsidR="005E16BD" w:rsidRPr="005E16BD" w:rsidRDefault="005E16BD" w:rsidP="005E16BD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color w:val="000000" w:themeColor="text1"/>
          <w:szCs w:val="24"/>
        </w:rPr>
      </w:pPr>
      <w:r w:rsidRPr="005E16BD">
        <w:rPr>
          <w:rFonts w:cs="Times New Roman"/>
          <w:color w:val="000000" w:themeColor="text1"/>
          <w:szCs w:val="24"/>
        </w:rPr>
        <w:t>**</w:t>
      </w:r>
      <w:r w:rsidRPr="003C4D98">
        <w:rPr>
          <w:rFonts w:cs="Times New Roman"/>
          <w:b/>
          <w:bCs/>
          <w:color w:val="000000" w:themeColor="text1"/>
          <w:szCs w:val="24"/>
        </w:rPr>
        <w:t>Long Hour</w:t>
      </w:r>
      <w:r w:rsidRPr="005E16BD">
        <w:rPr>
          <w:rFonts w:cs="Times New Roman"/>
          <w:color w:val="000000" w:themeColor="text1"/>
          <w:szCs w:val="24"/>
        </w:rPr>
        <w:t>s:** Refers to extended or overtime working hours beyond the standard workday.</w:t>
      </w:r>
    </w:p>
    <w:sectPr w:rsidR="005E16BD" w:rsidRPr="005E16BD" w:rsidSect="00EB2A6C">
      <w:pgSz w:w="12240" w:h="15840"/>
      <w:pgMar w:top="510" w:right="340" w:bottom="3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558"/>
    <w:multiLevelType w:val="hybridMultilevel"/>
    <w:tmpl w:val="1CD6C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41C4"/>
    <w:multiLevelType w:val="hybridMultilevel"/>
    <w:tmpl w:val="653C41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F0028"/>
    <w:multiLevelType w:val="hybridMultilevel"/>
    <w:tmpl w:val="BA222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164847">
    <w:abstractNumId w:val="1"/>
  </w:num>
  <w:num w:numId="2" w16cid:durableId="468012797">
    <w:abstractNumId w:val="0"/>
  </w:num>
  <w:num w:numId="3" w16cid:durableId="49985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6BD"/>
    <w:rsid w:val="003C4D98"/>
    <w:rsid w:val="004F0EE8"/>
    <w:rsid w:val="005E16BD"/>
    <w:rsid w:val="00784BE4"/>
    <w:rsid w:val="00952767"/>
    <w:rsid w:val="009C7803"/>
    <w:rsid w:val="00B01795"/>
    <w:rsid w:val="00C3257F"/>
    <w:rsid w:val="00D23B74"/>
    <w:rsid w:val="00D87D3C"/>
    <w:rsid w:val="00E3022D"/>
    <w:rsid w:val="00EB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FAB6"/>
  <w15:chartTrackingRefBased/>
  <w15:docId w15:val="{6465BE1F-B30F-4C46-A4E2-ACEB3333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3C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Zovko</dc:creator>
  <cp:keywords/>
  <dc:description/>
  <cp:lastModifiedBy>Miran Zovko</cp:lastModifiedBy>
  <cp:revision>1</cp:revision>
  <dcterms:created xsi:type="dcterms:W3CDTF">2024-01-20T10:50:00Z</dcterms:created>
  <dcterms:modified xsi:type="dcterms:W3CDTF">2024-01-21T08:36:00Z</dcterms:modified>
</cp:coreProperties>
</file>